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4EEC282D" w:rsidR="00B7408B" w:rsidRDefault="006A0107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5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23865C95" w14:textId="0A0C875E" w:rsidR="00B7408B" w:rsidRDefault="0053714C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53714C">
        <w:rPr>
          <w:b/>
          <w:bCs/>
          <w:color w:val="365F91" w:themeColor="accent1" w:themeShade="BF"/>
          <w:sz w:val="44"/>
          <w:szCs w:val="48"/>
        </w:rPr>
        <w:t>Összeférhetetlenségi nyilatkozat</w:t>
      </w:r>
    </w:p>
    <w:p w14:paraId="12E4E919" w14:textId="77777777" w:rsidR="0053714C" w:rsidRPr="000B06E9" w:rsidRDefault="0053714C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59DCB790" w14:textId="77777777" w:rsid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  <w:bookmarkStart w:id="0" w:name="_Hlk169853473"/>
      <w:r w:rsidRPr="006A0107"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  <w:t>Jelenlét a felzárkózó településeken (ESZA+)”</w:t>
      </w:r>
    </w:p>
    <w:p w14:paraId="3A3463E4" w14:textId="77777777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</w:pPr>
    </w:p>
    <w:bookmarkEnd w:id="0"/>
    <w:p w14:paraId="037AFAC4" w14:textId="35BA5A7C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 w:rsidRPr="006A0107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MMSZA-EFOP Plusz-7.1.1-2</w:t>
      </w:r>
      <w:r w:rsidR="00B66499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6</w:t>
      </w:r>
    </w:p>
    <w:p w14:paraId="2C678766" w14:textId="6302E128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932927" w14:textId="77777777" w:rsidR="000338A1" w:rsidRDefault="000338A1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777F5E9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D793700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0BE48B6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1CE6323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9C8F0D8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53DC187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FB3132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6F00BA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4755399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0FA97BF8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6E49BAAB" w:rsidR="00182D9D" w:rsidRPr="00050023" w:rsidRDefault="00500921" w:rsidP="00794764">
      <w:pPr>
        <w:pStyle w:val="Bekezds"/>
        <w:spacing w:before="40" w:after="4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4C21BD7D">
        <w:rPr>
          <w:rFonts w:cs="Times New Roman"/>
          <w:b/>
          <w:bCs/>
          <w:sz w:val="28"/>
          <w:szCs w:val="28"/>
        </w:rPr>
        <w:t xml:space="preserve">ÖSSZEFÉRHETETLENSÉGI </w:t>
      </w:r>
      <w:r w:rsidR="005156D6" w:rsidRPr="4C21BD7D">
        <w:rPr>
          <w:rFonts w:cs="Times New Roman"/>
          <w:b/>
          <w:bCs/>
          <w:sz w:val="28"/>
          <w:szCs w:val="28"/>
        </w:rPr>
        <w:t>NYILATKOZAT</w:t>
      </w:r>
    </w:p>
    <w:p w14:paraId="7A1BABC2" w14:textId="77777777" w:rsidR="006A0107" w:rsidRPr="006A0107" w:rsidRDefault="006A0107" w:rsidP="006A0107">
      <w:pPr>
        <w:jc w:val="center"/>
        <w:rPr>
          <w:rFonts w:eastAsiaTheme="minorEastAsia" w:cs="Times New Roman"/>
          <w:b/>
          <w:i/>
          <w:szCs w:val="24"/>
        </w:rPr>
      </w:pPr>
      <w:r w:rsidRPr="006A0107">
        <w:rPr>
          <w:rFonts w:eastAsiaTheme="minorEastAsia" w:cs="Times New Roman"/>
          <w:b/>
          <w:i/>
          <w:szCs w:val="2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szCs w:val="24"/>
        </w:rPr>
        <w:t>Jelenlét a felzárkózó településeken (ESZA+)”</w:t>
      </w:r>
    </w:p>
    <w:p w14:paraId="1DF3364D" w14:textId="05A2C4D4" w:rsidR="00F66044" w:rsidRPr="00C8669B" w:rsidRDefault="006A0107" w:rsidP="4C21BD7D">
      <w:pPr>
        <w:jc w:val="center"/>
        <w:rPr>
          <w:rFonts w:cs="Times New Roman"/>
        </w:rPr>
      </w:pPr>
      <w:r w:rsidRPr="006A0107">
        <w:rPr>
          <w:rFonts w:eastAsiaTheme="minorEastAsia" w:cs="Times New Roman"/>
          <w:b/>
          <w:bCs/>
          <w:szCs w:val="24"/>
        </w:rPr>
        <w:t>MMSZA-EFOP Plusz-7.1.1-2</w:t>
      </w:r>
      <w:r w:rsidR="00B66499">
        <w:rPr>
          <w:rFonts w:eastAsiaTheme="minorEastAsia" w:cs="Times New Roman"/>
          <w:b/>
          <w:bCs/>
          <w:szCs w:val="24"/>
        </w:rPr>
        <w:t>6</w:t>
      </w:r>
      <w:r w:rsidR="00C8669B" w:rsidRPr="00C8669B">
        <w:rPr>
          <w:rFonts w:eastAsiaTheme="minorEastAsia" w:cs="Times New Roman"/>
          <w:szCs w:val="24"/>
        </w:rPr>
        <w:t xml:space="preserve"> </w:t>
      </w:r>
      <w:r w:rsidR="00C8669B" w:rsidRPr="001578ED">
        <w:rPr>
          <w:rFonts w:cs="Times New Roman"/>
        </w:rPr>
        <w:t>elnevezésű</w:t>
      </w:r>
      <w:r w:rsidR="00FB6896" w:rsidRPr="001578ED">
        <w:rPr>
          <w:rFonts w:cs="Times New Roman"/>
        </w:rPr>
        <w:t xml:space="preserve"> </w:t>
      </w:r>
      <w:r>
        <w:rPr>
          <w:rFonts w:cs="Times New Roman"/>
        </w:rPr>
        <w:t xml:space="preserve">és kódszámú </w:t>
      </w:r>
      <w:r w:rsidR="00E04C1B" w:rsidRPr="00C8669B">
        <w:rPr>
          <w:rFonts w:cs="Times New Roman"/>
        </w:rPr>
        <w:t>Felhíváshoz</w:t>
      </w:r>
    </w:p>
    <w:p w14:paraId="61221670" w14:textId="77777777" w:rsidR="005B504A" w:rsidRPr="00050023" w:rsidRDefault="005B504A" w:rsidP="4C21BD7D">
      <w:pPr>
        <w:rPr>
          <w:rFonts w:cs="Times New Roman"/>
        </w:rPr>
      </w:pPr>
    </w:p>
    <w:p w14:paraId="471F568E" w14:textId="4C729854" w:rsidR="00500921" w:rsidRPr="00500921" w:rsidRDefault="00500921" w:rsidP="4C21BD7D">
      <w:pPr>
        <w:rPr>
          <w:rFonts w:cs="Times New Roman"/>
        </w:rPr>
      </w:pPr>
      <w:r w:rsidRPr="4C21BD7D">
        <w:rPr>
          <w:rFonts w:cs="Times New Roman"/>
        </w:rPr>
        <w:t xml:space="preserve">Alulírott [név] ([szül. hely, idő, anyja neve]), mint a </w:t>
      </w:r>
      <w:r w:rsidR="006A0107" w:rsidRPr="006A0107">
        <w:rPr>
          <w:rFonts w:cs="Times New Roman"/>
          <w:b/>
          <w:i/>
        </w:rPr>
        <w:t xml:space="preserve">„Magyar Máltai Szeretetszolgálat Alapítvány - </w:t>
      </w:r>
      <w:r w:rsidR="006A0107" w:rsidRPr="006A0107">
        <w:rPr>
          <w:rFonts w:cs="Times New Roman"/>
          <w:b/>
          <w:bCs/>
          <w:i/>
          <w:iCs/>
        </w:rPr>
        <w:t>Jelenlét a felzárkózó településeken (ESZA+)”</w:t>
      </w:r>
      <w:r w:rsidR="006A0107">
        <w:rPr>
          <w:rFonts w:cs="Times New Roman"/>
          <w:b/>
          <w:bCs/>
          <w:i/>
          <w:iCs/>
        </w:rPr>
        <w:t xml:space="preserve"> </w:t>
      </w:r>
      <w:r w:rsidR="006A0107" w:rsidRPr="006A0107">
        <w:rPr>
          <w:rFonts w:cs="Times New Roman"/>
          <w:b/>
          <w:bCs/>
        </w:rPr>
        <w:t>MMSZA-EFOP Plusz-7.1.1-25</w:t>
      </w:r>
      <w:r w:rsidRPr="006A0107">
        <w:rPr>
          <w:rFonts w:cs="Times New Roman"/>
        </w:rPr>
        <w:t xml:space="preserve"> </w:t>
      </w:r>
      <w:r w:rsidR="001578ED">
        <w:rPr>
          <w:rFonts w:cs="Times New Roman"/>
        </w:rPr>
        <w:t xml:space="preserve">elnevezésű és kódszámú </w:t>
      </w:r>
      <w:r w:rsidRPr="4C21BD7D">
        <w:rPr>
          <w:rFonts w:cs="Times New Roman"/>
        </w:rPr>
        <w:t xml:space="preserve">pályázathoz kapcsolódóan, a Magyar Máltai Szeretetszolgálat Egyesület és Magyar Máltai Szeretetszolgálat Alapítvány konzorciumával együttműködő szervezet [szervezet neve, székhelye, adószáma] képviseletére jogosult személy kijelentem, hogy a projektre vonatkozó jogszabályokban, azaz </w:t>
      </w:r>
    </w:p>
    <w:p w14:paraId="18484E6B" w14:textId="38D475C2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 2014-2020 programozási időszakban az egyes európai uniós alapokból származó támogatások felhasználásának rendjéről szóló 272/2014. (XI. 5.) Korm. rendelet VI. fejezetében,</w:t>
      </w:r>
    </w:p>
    <w:p w14:paraId="28F527A1" w14:textId="49B667C5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 xml:space="preserve">a 2021-2027 programozási időszakban az egyes európai uniós alapokból származó támogatások felhasználásának rendjéről szóló 256/2021. (V. 18) Korm. rendelet 20. alcímében, </w:t>
      </w:r>
    </w:p>
    <w:p w14:paraId="5FFE0D46" w14:textId="75B7D7AA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cikkében,</w:t>
      </w:r>
    </w:p>
    <w:p w14:paraId="305022B4" w14:textId="28D99290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az Iránymutatás az összeférhetetlenségek költségvetési rendelet szerinti elkerüléséről és kezeléséről szóló bizottsági közleményben (2021/C 121/01)</w:t>
      </w:r>
    </w:p>
    <w:p w14:paraId="0D5018ED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 xml:space="preserve">foglalt összeférhetetlenségi szabályokat megismertem, és összeférhetetlenség tudomásom szerint [nem áll fenn/fennáll]: </w:t>
      </w:r>
    </w:p>
    <w:p w14:paraId="54D90527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[amennyiben fennáll: összeférhetetlenségi körülmény]</w:t>
      </w:r>
    </w:p>
    <w:p w14:paraId="24A786D5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49EC4ECD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Kijelentem, hogy a támogatás felhasználása során az összeférhetetlenség megakadályozása érdekében a szükséges intézkedéseket megteszem, tartózkodom minden olyan tevékenységtől, amely összeférhetetlenséghez vezet, és biztosítom, hogy az összeférhetetlenségre vonatkozó kötelezettségeket az általam képviselt szervezetet képviselni jogosult más személy(ek), a nevében döntéshozatalra jogosult személy(ek) és munkavállalók is betartsák.</w:t>
      </w:r>
    </w:p>
    <w:p w14:paraId="0997FBDF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Kijelentem, hogy amennyiben összeférhetetlenség ok jut a tudomásomra, azt haladéktalanul bejelentem a Magyar Máltai Szeretetszolgálat Alapítvány felé.</w:t>
      </w:r>
    </w:p>
    <w:p w14:paraId="6EF8B791" w14:textId="5F9A225C" w:rsidR="00893E9C" w:rsidRDefault="00893E9C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33E7D62E" w14:textId="77777777" w:rsidR="003E4F2B" w:rsidRPr="00050023" w:rsidRDefault="003E4F2B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:rsidRPr="00050023" w14:paraId="589A0478" w14:textId="77777777" w:rsidTr="00585C00">
        <w:tc>
          <w:tcPr>
            <w:tcW w:w="4531" w:type="dxa"/>
          </w:tcPr>
          <w:bookmarkStart w:id="1" w:name="_Hlk176536929"/>
          <w:p w14:paraId="7B135282" w14:textId="00739A2B" w:rsidR="00B26C53" w:rsidRPr="00050023" w:rsidRDefault="00CE25A7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bookmarkEnd w:id="1"/>
          </w:p>
        </w:tc>
        <w:tc>
          <w:tcPr>
            <w:tcW w:w="4531" w:type="dxa"/>
          </w:tcPr>
          <w:p w14:paraId="2F512F8D" w14:textId="6A21DC49" w:rsidR="00B26C53" w:rsidRPr="00050023" w:rsidRDefault="00CE25A7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EndPr/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050023" w14:paraId="1D33E7F6" w14:textId="77777777" w:rsidTr="00585C00">
        <w:tc>
          <w:tcPr>
            <w:tcW w:w="4531" w:type="dxa"/>
          </w:tcPr>
          <w:p w14:paraId="27AA5E0A" w14:textId="63CE56FF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Hivatalos képviselő aláírása</w:t>
            </w:r>
          </w:p>
        </w:tc>
        <w:tc>
          <w:tcPr>
            <w:tcW w:w="4531" w:type="dxa"/>
          </w:tcPr>
          <w:p w14:paraId="4DE6756E" w14:textId="4390E766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PH</w:t>
            </w:r>
          </w:p>
        </w:tc>
      </w:tr>
    </w:tbl>
    <w:p w14:paraId="6B81E088" w14:textId="77777777" w:rsidR="000B06E9" w:rsidRPr="00050023" w:rsidRDefault="000B06E9" w:rsidP="005B504A">
      <w:pPr>
        <w:rPr>
          <w:rFonts w:cs="Times New Roman"/>
          <w:szCs w:val="24"/>
        </w:rPr>
      </w:pPr>
    </w:p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EndPr/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794764">
      <w:headerReference w:type="first" r:id="rId12"/>
      <w:type w:val="continuous"/>
      <w:pgSz w:w="11906" w:h="16838"/>
      <w:pgMar w:top="72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E4FD" w14:textId="77777777" w:rsidR="00E85314" w:rsidRDefault="00E85314">
      <w:pPr>
        <w:spacing w:after="0" w:line="240" w:lineRule="auto"/>
      </w:pPr>
      <w:r>
        <w:separator/>
      </w:r>
    </w:p>
  </w:endnote>
  <w:endnote w:type="continuationSeparator" w:id="0">
    <w:p w14:paraId="5939B3C8" w14:textId="77777777" w:rsidR="00E85314" w:rsidRDefault="00E85314">
      <w:pPr>
        <w:spacing w:after="0" w:line="240" w:lineRule="auto"/>
      </w:pPr>
      <w:r>
        <w:continuationSeparator/>
      </w:r>
    </w:p>
  </w:endnote>
  <w:endnote w:type="continuationNotice" w:id="1">
    <w:p w14:paraId="08A7F650" w14:textId="77777777" w:rsidR="00E85314" w:rsidRDefault="00E85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7F58" w14:textId="77777777" w:rsidR="00E85314" w:rsidRDefault="00E85314">
      <w:pPr>
        <w:rPr>
          <w:sz w:val="12"/>
        </w:rPr>
      </w:pPr>
      <w:r>
        <w:separator/>
      </w:r>
    </w:p>
  </w:footnote>
  <w:footnote w:type="continuationSeparator" w:id="0">
    <w:p w14:paraId="00FA0ADB" w14:textId="77777777" w:rsidR="00E85314" w:rsidRDefault="00E85314">
      <w:pPr>
        <w:rPr>
          <w:sz w:val="12"/>
        </w:rPr>
      </w:pPr>
      <w:r>
        <w:continuationSeparator/>
      </w:r>
    </w:p>
  </w:footnote>
  <w:footnote w:type="continuationNotice" w:id="1">
    <w:p w14:paraId="11EC4038" w14:textId="77777777" w:rsidR="00E85314" w:rsidRDefault="00E85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7BF"/>
    <w:multiLevelType w:val="hybridMultilevel"/>
    <w:tmpl w:val="75D29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1"/>
  </w:num>
  <w:num w:numId="2" w16cid:durableId="1169491083">
    <w:abstractNumId w:val="26"/>
  </w:num>
  <w:num w:numId="3" w16cid:durableId="193075488">
    <w:abstractNumId w:val="5"/>
  </w:num>
  <w:num w:numId="4" w16cid:durableId="1775860720">
    <w:abstractNumId w:val="32"/>
  </w:num>
  <w:num w:numId="5" w16cid:durableId="1217858159">
    <w:abstractNumId w:val="29"/>
  </w:num>
  <w:num w:numId="6" w16cid:durableId="1769423582">
    <w:abstractNumId w:val="33"/>
  </w:num>
  <w:num w:numId="7" w16cid:durableId="1412121431">
    <w:abstractNumId w:val="27"/>
  </w:num>
  <w:num w:numId="8" w16cid:durableId="51082697">
    <w:abstractNumId w:val="8"/>
  </w:num>
  <w:num w:numId="9" w16cid:durableId="1016804694">
    <w:abstractNumId w:val="14"/>
  </w:num>
  <w:num w:numId="10" w16cid:durableId="1256862678">
    <w:abstractNumId w:val="23"/>
  </w:num>
  <w:num w:numId="11" w16cid:durableId="1968125179">
    <w:abstractNumId w:val="12"/>
  </w:num>
  <w:num w:numId="12" w16cid:durableId="1470439161">
    <w:abstractNumId w:val="21"/>
  </w:num>
  <w:num w:numId="13" w16cid:durableId="1577474223">
    <w:abstractNumId w:val="13"/>
  </w:num>
  <w:num w:numId="14" w16cid:durableId="328798037">
    <w:abstractNumId w:val="24"/>
  </w:num>
  <w:num w:numId="15" w16cid:durableId="1415786172">
    <w:abstractNumId w:val="19"/>
  </w:num>
  <w:num w:numId="16" w16cid:durableId="1676034526">
    <w:abstractNumId w:val="17"/>
  </w:num>
  <w:num w:numId="17" w16cid:durableId="379063217">
    <w:abstractNumId w:val="16"/>
  </w:num>
  <w:num w:numId="18" w16cid:durableId="1570844219">
    <w:abstractNumId w:val="11"/>
  </w:num>
  <w:num w:numId="19" w16cid:durableId="1390036252">
    <w:abstractNumId w:val="22"/>
  </w:num>
  <w:num w:numId="20" w16cid:durableId="282271505">
    <w:abstractNumId w:val="20"/>
  </w:num>
  <w:num w:numId="21" w16cid:durableId="66851608">
    <w:abstractNumId w:val="7"/>
  </w:num>
  <w:num w:numId="22" w16cid:durableId="354188167">
    <w:abstractNumId w:val="30"/>
  </w:num>
  <w:num w:numId="23" w16cid:durableId="366373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5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8"/>
  </w:num>
  <w:num w:numId="33" w16cid:durableId="2006932962">
    <w:abstractNumId w:val="28"/>
  </w:num>
  <w:num w:numId="34" w16cid:durableId="844323204">
    <w:abstractNumId w:val="3"/>
  </w:num>
  <w:num w:numId="35" w16cid:durableId="1189563806">
    <w:abstractNumId w:val="6"/>
  </w:num>
  <w:num w:numId="36" w16cid:durableId="897516199">
    <w:abstractNumId w:val="15"/>
  </w:num>
  <w:num w:numId="37" w16cid:durableId="1439906495">
    <w:abstractNumId w:val="9"/>
  </w:num>
  <w:num w:numId="38" w16cid:durableId="534001804">
    <w:abstractNumId w:val="10"/>
  </w:num>
  <w:num w:numId="39" w16cid:durableId="764228148">
    <w:abstractNumId w:val="2"/>
  </w:num>
  <w:num w:numId="40" w16cid:durableId="1919248522">
    <w:abstractNumId w:val="34"/>
  </w:num>
  <w:num w:numId="41" w16cid:durableId="183553644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2Z83gXG+A4nXmsYp8tS0leVgYYmbX8SetH+o9vRDxbQAGjZCFrkYbBVoYPEdpM3C/r6kH9RI7vlWIaq+vByCw==" w:salt="LPLfH/i2+ncUJSIYey+bQ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413D"/>
    <w:rsid w:val="00035F27"/>
    <w:rsid w:val="00036CA6"/>
    <w:rsid w:val="00041E4A"/>
    <w:rsid w:val="00045749"/>
    <w:rsid w:val="00047B27"/>
    <w:rsid w:val="00050023"/>
    <w:rsid w:val="00052878"/>
    <w:rsid w:val="00057637"/>
    <w:rsid w:val="00065656"/>
    <w:rsid w:val="00066398"/>
    <w:rsid w:val="00082F38"/>
    <w:rsid w:val="00086AA1"/>
    <w:rsid w:val="00087F8D"/>
    <w:rsid w:val="00092F9A"/>
    <w:rsid w:val="000939EB"/>
    <w:rsid w:val="00096768"/>
    <w:rsid w:val="000A3473"/>
    <w:rsid w:val="000A792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5435"/>
    <w:rsid w:val="00136868"/>
    <w:rsid w:val="00150440"/>
    <w:rsid w:val="0015285F"/>
    <w:rsid w:val="00152E1C"/>
    <w:rsid w:val="001578ED"/>
    <w:rsid w:val="001617CF"/>
    <w:rsid w:val="001651CA"/>
    <w:rsid w:val="001755DB"/>
    <w:rsid w:val="00175C2F"/>
    <w:rsid w:val="00176C3B"/>
    <w:rsid w:val="001772E6"/>
    <w:rsid w:val="0018003C"/>
    <w:rsid w:val="001821D8"/>
    <w:rsid w:val="00182D9D"/>
    <w:rsid w:val="0018359C"/>
    <w:rsid w:val="00186E0D"/>
    <w:rsid w:val="00190EB4"/>
    <w:rsid w:val="00192399"/>
    <w:rsid w:val="001A1229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684E"/>
    <w:rsid w:val="001F060B"/>
    <w:rsid w:val="001F5074"/>
    <w:rsid w:val="00203002"/>
    <w:rsid w:val="00203C8A"/>
    <w:rsid w:val="002054F4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4017"/>
    <w:rsid w:val="002D4458"/>
    <w:rsid w:val="002E30E3"/>
    <w:rsid w:val="002E31D7"/>
    <w:rsid w:val="002E5561"/>
    <w:rsid w:val="002E6439"/>
    <w:rsid w:val="002F06AF"/>
    <w:rsid w:val="002F67C8"/>
    <w:rsid w:val="00302753"/>
    <w:rsid w:val="003037F4"/>
    <w:rsid w:val="003053A2"/>
    <w:rsid w:val="003101AD"/>
    <w:rsid w:val="00310D52"/>
    <w:rsid w:val="003121B4"/>
    <w:rsid w:val="00313507"/>
    <w:rsid w:val="00316AFF"/>
    <w:rsid w:val="003441B2"/>
    <w:rsid w:val="00354860"/>
    <w:rsid w:val="00355FDD"/>
    <w:rsid w:val="00361872"/>
    <w:rsid w:val="00361B86"/>
    <w:rsid w:val="00364F2A"/>
    <w:rsid w:val="003730CF"/>
    <w:rsid w:val="00376399"/>
    <w:rsid w:val="00382A9F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E4F2B"/>
    <w:rsid w:val="003F0286"/>
    <w:rsid w:val="003F0CC4"/>
    <w:rsid w:val="003F2889"/>
    <w:rsid w:val="00400BE3"/>
    <w:rsid w:val="00401166"/>
    <w:rsid w:val="00402B7D"/>
    <w:rsid w:val="00403ECA"/>
    <w:rsid w:val="00403EFB"/>
    <w:rsid w:val="00404F2A"/>
    <w:rsid w:val="0042082A"/>
    <w:rsid w:val="00420F4A"/>
    <w:rsid w:val="0042755A"/>
    <w:rsid w:val="00431007"/>
    <w:rsid w:val="00432D77"/>
    <w:rsid w:val="004427D8"/>
    <w:rsid w:val="0044546F"/>
    <w:rsid w:val="00445F19"/>
    <w:rsid w:val="0044689F"/>
    <w:rsid w:val="00446D84"/>
    <w:rsid w:val="00474F65"/>
    <w:rsid w:val="004776B3"/>
    <w:rsid w:val="0048258C"/>
    <w:rsid w:val="00483C44"/>
    <w:rsid w:val="004842AE"/>
    <w:rsid w:val="00484A65"/>
    <w:rsid w:val="004858F7"/>
    <w:rsid w:val="00485A1A"/>
    <w:rsid w:val="00486A8B"/>
    <w:rsid w:val="00492623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E3785"/>
    <w:rsid w:val="004E6CE5"/>
    <w:rsid w:val="004F0749"/>
    <w:rsid w:val="004F2044"/>
    <w:rsid w:val="004F28A7"/>
    <w:rsid w:val="004F5746"/>
    <w:rsid w:val="00500921"/>
    <w:rsid w:val="00510F76"/>
    <w:rsid w:val="005156D6"/>
    <w:rsid w:val="00526FD4"/>
    <w:rsid w:val="0053232E"/>
    <w:rsid w:val="005367A8"/>
    <w:rsid w:val="0053714C"/>
    <w:rsid w:val="00542BAD"/>
    <w:rsid w:val="00550B45"/>
    <w:rsid w:val="00551625"/>
    <w:rsid w:val="00553710"/>
    <w:rsid w:val="00557D43"/>
    <w:rsid w:val="00557DEE"/>
    <w:rsid w:val="005600F0"/>
    <w:rsid w:val="00563003"/>
    <w:rsid w:val="00564DBF"/>
    <w:rsid w:val="005665C8"/>
    <w:rsid w:val="00567F79"/>
    <w:rsid w:val="00572BBF"/>
    <w:rsid w:val="005749BF"/>
    <w:rsid w:val="00575B9D"/>
    <w:rsid w:val="00582C08"/>
    <w:rsid w:val="00585C00"/>
    <w:rsid w:val="00586CC4"/>
    <w:rsid w:val="00586DA3"/>
    <w:rsid w:val="00594CB8"/>
    <w:rsid w:val="0059513E"/>
    <w:rsid w:val="00595D14"/>
    <w:rsid w:val="00596296"/>
    <w:rsid w:val="005B1703"/>
    <w:rsid w:val="005B504A"/>
    <w:rsid w:val="005B530F"/>
    <w:rsid w:val="005C308F"/>
    <w:rsid w:val="005D1180"/>
    <w:rsid w:val="005D38BD"/>
    <w:rsid w:val="005D6EE2"/>
    <w:rsid w:val="005E3472"/>
    <w:rsid w:val="005E3B82"/>
    <w:rsid w:val="005E43D4"/>
    <w:rsid w:val="005F1B08"/>
    <w:rsid w:val="00601056"/>
    <w:rsid w:val="006146BA"/>
    <w:rsid w:val="00623B4C"/>
    <w:rsid w:val="006276D4"/>
    <w:rsid w:val="00630AF6"/>
    <w:rsid w:val="00635711"/>
    <w:rsid w:val="006362E6"/>
    <w:rsid w:val="00655DA6"/>
    <w:rsid w:val="00657335"/>
    <w:rsid w:val="00660922"/>
    <w:rsid w:val="00661CC1"/>
    <w:rsid w:val="00665FDF"/>
    <w:rsid w:val="00667C2F"/>
    <w:rsid w:val="006723C9"/>
    <w:rsid w:val="0067487D"/>
    <w:rsid w:val="00676856"/>
    <w:rsid w:val="00677341"/>
    <w:rsid w:val="00682EEE"/>
    <w:rsid w:val="00683521"/>
    <w:rsid w:val="00686A5A"/>
    <w:rsid w:val="006942AF"/>
    <w:rsid w:val="006947BB"/>
    <w:rsid w:val="0069693D"/>
    <w:rsid w:val="006A0107"/>
    <w:rsid w:val="006A290A"/>
    <w:rsid w:val="006A42AD"/>
    <w:rsid w:val="006A6C16"/>
    <w:rsid w:val="006A6C42"/>
    <w:rsid w:val="006B1A6D"/>
    <w:rsid w:val="006B348C"/>
    <w:rsid w:val="006C5F1A"/>
    <w:rsid w:val="006C6BBF"/>
    <w:rsid w:val="006D1C26"/>
    <w:rsid w:val="006D2115"/>
    <w:rsid w:val="006D45FB"/>
    <w:rsid w:val="006D5A0D"/>
    <w:rsid w:val="006D70BC"/>
    <w:rsid w:val="006E34C1"/>
    <w:rsid w:val="006E44A0"/>
    <w:rsid w:val="006E567E"/>
    <w:rsid w:val="006F324D"/>
    <w:rsid w:val="006F4182"/>
    <w:rsid w:val="006F471B"/>
    <w:rsid w:val="00706B4A"/>
    <w:rsid w:val="00714A0B"/>
    <w:rsid w:val="00714DCC"/>
    <w:rsid w:val="00724BFF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4764"/>
    <w:rsid w:val="00795EFD"/>
    <w:rsid w:val="007A3F05"/>
    <w:rsid w:val="007A3FFD"/>
    <w:rsid w:val="007B0722"/>
    <w:rsid w:val="007B139F"/>
    <w:rsid w:val="007C4361"/>
    <w:rsid w:val="007C43BD"/>
    <w:rsid w:val="007C6B98"/>
    <w:rsid w:val="007C7044"/>
    <w:rsid w:val="007D12C5"/>
    <w:rsid w:val="007D2461"/>
    <w:rsid w:val="007D61EB"/>
    <w:rsid w:val="007D7165"/>
    <w:rsid w:val="007F21D5"/>
    <w:rsid w:val="007F37DE"/>
    <w:rsid w:val="007F51B1"/>
    <w:rsid w:val="008028E5"/>
    <w:rsid w:val="00803404"/>
    <w:rsid w:val="00810002"/>
    <w:rsid w:val="00810A27"/>
    <w:rsid w:val="0081673A"/>
    <w:rsid w:val="00820E53"/>
    <w:rsid w:val="00831AFC"/>
    <w:rsid w:val="00831DC8"/>
    <w:rsid w:val="008331B8"/>
    <w:rsid w:val="0084604D"/>
    <w:rsid w:val="00846748"/>
    <w:rsid w:val="008534FF"/>
    <w:rsid w:val="008625FE"/>
    <w:rsid w:val="00862995"/>
    <w:rsid w:val="00867254"/>
    <w:rsid w:val="00867FF7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5C0C"/>
    <w:rsid w:val="008A681E"/>
    <w:rsid w:val="008B108A"/>
    <w:rsid w:val="008B24C0"/>
    <w:rsid w:val="008B575D"/>
    <w:rsid w:val="008C6D60"/>
    <w:rsid w:val="008C779C"/>
    <w:rsid w:val="008D1BA8"/>
    <w:rsid w:val="008D2BAF"/>
    <w:rsid w:val="008D2F9F"/>
    <w:rsid w:val="008E61A3"/>
    <w:rsid w:val="008F1BEF"/>
    <w:rsid w:val="008F1E96"/>
    <w:rsid w:val="008F3829"/>
    <w:rsid w:val="008F6AC8"/>
    <w:rsid w:val="008F7BE8"/>
    <w:rsid w:val="009007CD"/>
    <w:rsid w:val="00913ACD"/>
    <w:rsid w:val="00916E2A"/>
    <w:rsid w:val="009263BB"/>
    <w:rsid w:val="009312DC"/>
    <w:rsid w:val="009314D7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971DF"/>
    <w:rsid w:val="009A2C35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70AF"/>
    <w:rsid w:val="00A50D82"/>
    <w:rsid w:val="00A55F17"/>
    <w:rsid w:val="00A65651"/>
    <w:rsid w:val="00A735BB"/>
    <w:rsid w:val="00A77B9B"/>
    <w:rsid w:val="00A87BDA"/>
    <w:rsid w:val="00AB0E3E"/>
    <w:rsid w:val="00AC688A"/>
    <w:rsid w:val="00AD0339"/>
    <w:rsid w:val="00AD04C3"/>
    <w:rsid w:val="00AD0A96"/>
    <w:rsid w:val="00AD6511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30AE3"/>
    <w:rsid w:val="00B34DC3"/>
    <w:rsid w:val="00B37A12"/>
    <w:rsid w:val="00B50387"/>
    <w:rsid w:val="00B516F7"/>
    <w:rsid w:val="00B561BE"/>
    <w:rsid w:val="00B60EBA"/>
    <w:rsid w:val="00B61093"/>
    <w:rsid w:val="00B66499"/>
    <w:rsid w:val="00B7408B"/>
    <w:rsid w:val="00B82737"/>
    <w:rsid w:val="00B84AF3"/>
    <w:rsid w:val="00B84DBA"/>
    <w:rsid w:val="00B90263"/>
    <w:rsid w:val="00B92059"/>
    <w:rsid w:val="00B9244C"/>
    <w:rsid w:val="00BA1FBB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E76D9"/>
    <w:rsid w:val="00BF63E9"/>
    <w:rsid w:val="00C00B4E"/>
    <w:rsid w:val="00C03351"/>
    <w:rsid w:val="00C05D75"/>
    <w:rsid w:val="00C169AF"/>
    <w:rsid w:val="00C16D53"/>
    <w:rsid w:val="00C228B9"/>
    <w:rsid w:val="00C278FB"/>
    <w:rsid w:val="00C3512E"/>
    <w:rsid w:val="00C41E83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669B"/>
    <w:rsid w:val="00C922B0"/>
    <w:rsid w:val="00C939C2"/>
    <w:rsid w:val="00C97635"/>
    <w:rsid w:val="00CA2367"/>
    <w:rsid w:val="00CA2D08"/>
    <w:rsid w:val="00CA2D51"/>
    <w:rsid w:val="00CA3674"/>
    <w:rsid w:val="00CA46BA"/>
    <w:rsid w:val="00CA6A38"/>
    <w:rsid w:val="00CB642D"/>
    <w:rsid w:val="00CC0449"/>
    <w:rsid w:val="00CC07CA"/>
    <w:rsid w:val="00CC2703"/>
    <w:rsid w:val="00CD0A3E"/>
    <w:rsid w:val="00CD158D"/>
    <w:rsid w:val="00CD3266"/>
    <w:rsid w:val="00CD5BB0"/>
    <w:rsid w:val="00CE25A7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84BFD"/>
    <w:rsid w:val="00D85109"/>
    <w:rsid w:val="00D919AC"/>
    <w:rsid w:val="00D93DD1"/>
    <w:rsid w:val="00D9535A"/>
    <w:rsid w:val="00D9672E"/>
    <w:rsid w:val="00D979EE"/>
    <w:rsid w:val="00DA025E"/>
    <w:rsid w:val="00DB309C"/>
    <w:rsid w:val="00DC448B"/>
    <w:rsid w:val="00DC6DAA"/>
    <w:rsid w:val="00DD0F71"/>
    <w:rsid w:val="00DD20DA"/>
    <w:rsid w:val="00DD28A2"/>
    <w:rsid w:val="00DD3697"/>
    <w:rsid w:val="00DD5245"/>
    <w:rsid w:val="00DD7E76"/>
    <w:rsid w:val="00DE052B"/>
    <w:rsid w:val="00DE55E3"/>
    <w:rsid w:val="00DE6EC9"/>
    <w:rsid w:val="00DE77E4"/>
    <w:rsid w:val="00E00925"/>
    <w:rsid w:val="00E0162C"/>
    <w:rsid w:val="00E04C1B"/>
    <w:rsid w:val="00E1406B"/>
    <w:rsid w:val="00E212E8"/>
    <w:rsid w:val="00E23123"/>
    <w:rsid w:val="00E3201D"/>
    <w:rsid w:val="00E463A1"/>
    <w:rsid w:val="00E5080A"/>
    <w:rsid w:val="00E51347"/>
    <w:rsid w:val="00E53AC0"/>
    <w:rsid w:val="00E61F90"/>
    <w:rsid w:val="00E620FF"/>
    <w:rsid w:val="00E641C7"/>
    <w:rsid w:val="00E719D9"/>
    <w:rsid w:val="00E74948"/>
    <w:rsid w:val="00E76336"/>
    <w:rsid w:val="00E80023"/>
    <w:rsid w:val="00E85314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159F2"/>
    <w:rsid w:val="00F170C6"/>
    <w:rsid w:val="00F2615F"/>
    <w:rsid w:val="00F3341D"/>
    <w:rsid w:val="00F40004"/>
    <w:rsid w:val="00F51250"/>
    <w:rsid w:val="00F51A69"/>
    <w:rsid w:val="00F579A3"/>
    <w:rsid w:val="00F66044"/>
    <w:rsid w:val="00F75F54"/>
    <w:rsid w:val="00F77DFD"/>
    <w:rsid w:val="00F816ED"/>
    <w:rsid w:val="00F91BE7"/>
    <w:rsid w:val="00F9339F"/>
    <w:rsid w:val="00F93807"/>
    <w:rsid w:val="00FA013A"/>
    <w:rsid w:val="00FA054B"/>
    <w:rsid w:val="00FA5BF7"/>
    <w:rsid w:val="00FB038C"/>
    <w:rsid w:val="00FB0BA8"/>
    <w:rsid w:val="00FB1D3E"/>
    <w:rsid w:val="00FB2813"/>
    <w:rsid w:val="00FB6896"/>
    <w:rsid w:val="00FB6C15"/>
    <w:rsid w:val="00FC6B42"/>
    <w:rsid w:val="00FD0468"/>
    <w:rsid w:val="00FD2978"/>
    <w:rsid w:val="00FD488C"/>
    <w:rsid w:val="00FD68A5"/>
    <w:rsid w:val="00FE1BDF"/>
    <w:rsid w:val="00FE2C30"/>
    <w:rsid w:val="00FE2C75"/>
    <w:rsid w:val="00FE5307"/>
    <w:rsid w:val="00FF3CF5"/>
    <w:rsid w:val="00FF4309"/>
    <w:rsid w:val="00FF565B"/>
    <w:rsid w:val="00FF5D0E"/>
    <w:rsid w:val="00FF7394"/>
    <w:rsid w:val="07A55BA0"/>
    <w:rsid w:val="166E8F70"/>
    <w:rsid w:val="23A9D4C4"/>
    <w:rsid w:val="255EFC2B"/>
    <w:rsid w:val="4C21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099EE31C-A201-49EF-AAA5-CEF1C8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List Paragraph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3413D"/>
    <w:rsid w:val="0012311F"/>
    <w:rsid w:val="001256C7"/>
    <w:rsid w:val="00163828"/>
    <w:rsid w:val="002054F4"/>
    <w:rsid w:val="00372E24"/>
    <w:rsid w:val="004020FC"/>
    <w:rsid w:val="0044689F"/>
    <w:rsid w:val="00474C53"/>
    <w:rsid w:val="00553710"/>
    <w:rsid w:val="005749BF"/>
    <w:rsid w:val="005C5F40"/>
    <w:rsid w:val="00682EEE"/>
    <w:rsid w:val="006C6B73"/>
    <w:rsid w:val="00724BFF"/>
    <w:rsid w:val="007B0722"/>
    <w:rsid w:val="00874676"/>
    <w:rsid w:val="00942C42"/>
    <w:rsid w:val="00963A1C"/>
    <w:rsid w:val="00DD3697"/>
    <w:rsid w:val="00E3201D"/>
    <w:rsid w:val="00EC1E4B"/>
    <w:rsid w:val="00ED7AD7"/>
    <w:rsid w:val="00F823C8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6B73"/>
    <w:rPr>
      <w:color w:val="808080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d3fd491b-51be-4dc4-8204-ce5105154db5"/>
    <ds:schemaRef ds:uri="3208d99a-7058-4380-9ffd-9da1b55b925e"/>
    <ds:schemaRef ds:uri="fce181a3-f19a-4648-9dc1-77189f992a8e"/>
    <ds:schemaRef ds:uri="3b1f296d-93e4-451a-856a-68b6708138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EF97FA-34E4-4CF3-8015-EA3CAB9B2F55}"/>
</file>

<file path=customXml/itemProps4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2368</Characters>
  <Application>Microsoft Office Word</Application>
  <DocSecurity>0</DocSecurity>
  <Lines>19</Lines>
  <Paragraphs>5</Paragraphs>
  <ScaleCrop>false</ScaleCrop>
  <Company>KD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Szendrő Szabolcs</cp:lastModifiedBy>
  <cp:revision>9</cp:revision>
  <dcterms:created xsi:type="dcterms:W3CDTF">2024-09-06T15:42:00Z</dcterms:created>
  <dcterms:modified xsi:type="dcterms:W3CDTF">2025-12-01T11:09:00Z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